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338B4">
      <w:pPr>
        <w:autoSpaceDN w:val="0"/>
        <w:spacing w:line="560" w:lineRule="exact"/>
        <w:jc w:val="both"/>
        <w:rPr>
          <w:rFonts w:hint="eastAsia" w:ascii="方正小标宋简体" w:hAnsi="方正小标宋简体" w:eastAsia="方正小标宋简体" w:cs="Times New Roman"/>
          <w:sz w:val="44"/>
          <w:szCs w:val="22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2"/>
          <w:lang w:eastAsia="zh-CN"/>
        </w:rPr>
        <w:t>附件：</w:t>
      </w:r>
    </w:p>
    <w:p w14:paraId="7AA888C4">
      <w:pPr>
        <w:autoSpaceDN w:val="0"/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22"/>
        </w:rPr>
      </w:pPr>
    </w:p>
    <w:p w14:paraId="44AC0107">
      <w:pPr>
        <w:autoSpaceDN w:val="0"/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22"/>
        </w:rPr>
      </w:pPr>
    </w:p>
    <w:p w14:paraId="02B79029">
      <w:pPr>
        <w:autoSpaceDN w:val="0"/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22"/>
        </w:rPr>
      </w:pPr>
    </w:p>
    <w:p w14:paraId="505768F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具体调整情况见下表：</w:t>
      </w:r>
    </w:p>
    <w:tbl>
      <w:tblPr>
        <w:tblStyle w:val="5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190"/>
        <w:gridCol w:w="2004"/>
        <w:gridCol w:w="1420"/>
        <w:gridCol w:w="1004"/>
        <w:gridCol w:w="1123"/>
      </w:tblGrid>
      <w:tr w14:paraId="28A16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658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疫苗编码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ACE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生产企业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0E6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疫苗名称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A0B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543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调整前价格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776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调整后价格</w:t>
            </w:r>
          </w:p>
        </w:tc>
      </w:tr>
      <w:tr w14:paraId="00806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0E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10394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B8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复星雅立峰（大连）生物制药有限公司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3B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流感病毒裂解疫苗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1F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0.5ml/支 预充式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E8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bookmarkStart w:id="0" w:name="OLE_LINK14"/>
            <w:bookmarkStart w:id="1" w:name="OLE_LINK15"/>
            <w:r>
              <w:rPr>
                <w:rFonts w:ascii="仿宋" w:hAnsi="仿宋" w:eastAsia="仿宋" w:cs="仿宋"/>
                <w:sz w:val="24"/>
              </w:rPr>
              <w:t>86</w:t>
            </w:r>
            <w:r>
              <w:rPr>
                <w:rFonts w:hint="eastAsia" w:ascii="仿宋" w:hAnsi="仿宋" w:eastAsia="仿宋" w:cs="仿宋"/>
                <w:sz w:val="24"/>
              </w:rPr>
              <w:t>．0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元/支</w:t>
            </w:r>
            <w:bookmarkEnd w:id="0"/>
            <w:bookmarkEnd w:id="1"/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22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75</w:t>
            </w:r>
            <w:r>
              <w:rPr>
                <w:rFonts w:hint="eastAsia" w:ascii="仿宋" w:hAnsi="仿宋" w:eastAsia="仿宋" w:cs="仿宋"/>
                <w:sz w:val="24"/>
              </w:rPr>
              <w:t>．0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元/支</w:t>
            </w:r>
          </w:p>
        </w:tc>
      </w:tr>
      <w:tr w14:paraId="7DBD8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23F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0327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424A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艾美诚信生物制药有限公司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D6E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重组乙型肝炎疫苗（汉逊酵母）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33E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μg</w:t>
            </w:r>
            <w:r>
              <w:rPr>
                <w:rFonts w:hint="eastAsia" w:ascii="仿宋" w:hAnsi="仿宋" w:eastAsia="仿宋" w:cs="仿宋"/>
                <w:sz w:val="24"/>
              </w:rPr>
              <w:t xml:space="preserve"> /0.5ml/支预填充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812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178</w:t>
            </w:r>
            <w:r>
              <w:rPr>
                <w:rFonts w:hint="eastAsia" w:ascii="仿宋" w:hAnsi="仿宋" w:eastAsia="仿宋" w:cs="仿宋"/>
                <w:sz w:val="24"/>
              </w:rPr>
              <w:t>．0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43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148</w:t>
            </w:r>
            <w:r>
              <w:rPr>
                <w:rFonts w:hint="eastAsia" w:ascii="仿宋" w:hAnsi="仿宋" w:eastAsia="仿宋" w:cs="仿宋"/>
                <w:sz w:val="24"/>
              </w:rPr>
              <w:t>．0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元/支</w:t>
            </w:r>
          </w:p>
        </w:tc>
      </w:tr>
      <w:tr w14:paraId="5E028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CE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0422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A2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北京科兴生物制品有限公司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87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23价肺炎球菌多糖疫苗（提供VVM）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83D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O.5ml/支</w:t>
            </w:r>
          </w:p>
          <w:p w14:paraId="0185F3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西林瓶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EA9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182.00</w:t>
            </w:r>
          </w:p>
          <w:p w14:paraId="44AD9B0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元/支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F440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152.00元/支</w:t>
            </w:r>
          </w:p>
        </w:tc>
      </w:tr>
    </w:tbl>
    <w:p w14:paraId="17703983">
      <w:pPr>
        <w:ind w:firstLine="420"/>
        <w:rPr>
          <w:rFonts w:ascii="仿宋" w:hAnsi="仿宋" w:eastAsia="仿宋" w:cs="仿宋"/>
          <w:sz w:val="28"/>
          <w:szCs w:val="28"/>
        </w:rPr>
      </w:pPr>
    </w:p>
    <w:p w14:paraId="4F7ACE4F">
      <w:pPr>
        <w:ind w:firstLine="420"/>
        <w:rPr>
          <w:rFonts w:ascii="仿宋" w:hAnsi="仿宋" w:eastAsia="仿宋" w:cs="仿宋"/>
          <w:sz w:val="28"/>
          <w:szCs w:val="28"/>
        </w:rPr>
      </w:pPr>
    </w:p>
    <w:p w14:paraId="5A8C922A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DA5N2Q0N2JkNWFiY2YwM2Q4YjZjNzg5OTlmZGEifQ=="/>
  </w:docVars>
  <w:rsids>
    <w:rsidRoot w:val="00B528DB"/>
    <w:rsid w:val="000B0503"/>
    <w:rsid w:val="00155695"/>
    <w:rsid w:val="002008FF"/>
    <w:rsid w:val="00201FED"/>
    <w:rsid w:val="003369A6"/>
    <w:rsid w:val="004651B9"/>
    <w:rsid w:val="00477B34"/>
    <w:rsid w:val="006479D7"/>
    <w:rsid w:val="00696C7B"/>
    <w:rsid w:val="00715BE9"/>
    <w:rsid w:val="00797775"/>
    <w:rsid w:val="00862FA8"/>
    <w:rsid w:val="009646E1"/>
    <w:rsid w:val="00B528DB"/>
    <w:rsid w:val="00C54C9D"/>
    <w:rsid w:val="00D02CE8"/>
    <w:rsid w:val="00E37A17"/>
    <w:rsid w:val="00EA2F35"/>
    <w:rsid w:val="00F12DE3"/>
    <w:rsid w:val="00FB3A07"/>
    <w:rsid w:val="00FE0888"/>
    <w:rsid w:val="11F70057"/>
    <w:rsid w:val="13AE211E"/>
    <w:rsid w:val="198D252C"/>
    <w:rsid w:val="2DD44ECC"/>
    <w:rsid w:val="2EDD0BEE"/>
    <w:rsid w:val="44DA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pacing w:after="16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5CD7-29CA-4E39-B59F-D24274C8A4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燕尾蝶上的恶魔</Company>
  <Pages>1</Pages>
  <Words>283</Words>
  <Characters>341</Characters>
  <Lines>3</Lines>
  <Paragraphs>1</Paragraphs>
  <TotalTime>53</TotalTime>
  <ScaleCrop>false</ScaleCrop>
  <LinksUpToDate>false</LinksUpToDate>
  <CharactersWithSpaces>408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2024-06-06T08:41:00Z</dcterms:created>
  <dc:creator>HP</dc:creator>
  <cp:lastModifiedBy>南瓜包子</cp:lastModifiedBy>
  <cp:lastPrinted>2025-05-13T06:50:00Z</cp:lastPrinted>
  <dcterms:modified xsi:type="dcterms:W3CDTF">2025-05-16T01:38:32Z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BDCF1AA6FD0742089CB69CC876381DEF_13</vt:lpwstr>
  </property>
  <property fmtid="{D5CDD505-2E9C-101B-9397-08002B2CF9AE}" pid="4" name="KSOTemplateDocerSaveRecord">
    <vt:lpwstr>eyJoZGlkIjoiYTY1NDg1ZTRlOThmNWExNWY0OGIzMTI0ZDI3NzgyM2QiLCJ1c2VySWQiOiIzMjM1NTEzMzMifQ==</vt:lpwstr>
  </property>
</Properties>
</file>